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AD2786E" w14:textId="27500E08" w:rsidR="00D8350C" w:rsidRPr="00A629A0" w:rsidRDefault="00D8350C" w:rsidP="00D8350C">
      <w:pPr>
        <w:widowControl w:val="0"/>
        <w:tabs>
          <w:tab w:val="left" w:pos="680"/>
        </w:tabs>
        <w:suppressAutoHyphens/>
        <w:spacing w:after="0" w:line="276" w:lineRule="auto"/>
        <w:rPr>
          <w:rFonts w:eastAsia="Calibri" w:cstheme="minorHAnsi"/>
          <w:b/>
        </w:rPr>
      </w:pPr>
      <w:bookmarkStart w:id="0" w:name="_Hlk154063580"/>
      <w:bookmarkStart w:id="1" w:name="_GoBack"/>
      <w:bookmarkEnd w:id="1"/>
      <w:r>
        <w:rPr>
          <w:rFonts w:eastAsia="Calibri" w:cstheme="minorHAnsi"/>
          <w:b/>
        </w:rPr>
        <w:tab/>
      </w:r>
      <w:r>
        <w:rPr>
          <w:rFonts w:eastAsia="Calibri" w:cstheme="minorHAnsi"/>
          <w:b/>
        </w:rPr>
        <w:tab/>
      </w:r>
      <w:r>
        <w:rPr>
          <w:rFonts w:eastAsia="Calibri" w:cstheme="minorHAnsi"/>
          <w:b/>
        </w:rPr>
        <w:tab/>
      </w:r>
      <w:r>
        <w:rPr>
          <w:rFonts w:eastAsia="Calibri" w:cstheme="minorHAnsi"/>
          <w:b/>
        </w:rPr>
        <w:tab/>
      </w:r>
      <w:r>
        <w:rPr>
          <w:rFonts w:eastAsia="Calibri" w:cstheme="minorHAnsi"/>
          <w:b/>
        </w:rPr>
        <w:tab/>
      </w:r>
      <w:r>
        <w:rPr>
          <w:rFonts w:eastAsia="Calibri" w:cstheme="minorHAnsi"/>
          <w:b/>
        </w:rPr>
        <w:tab/>
      </w:r>
      <w:r>
        <w:rPr>
          <w:rFonts w:eastAsia="Calibri" w:cstheme="minorHAnsi"/>
          <w:b/>
        </w:rPr>
        <w:tab/>
      </w:r>
      <w:r>
        <w:rPr>
          <w:rFonts w:eastAsia="Calibri" w:cstheme="minorHAnsi"/>
          <w:b/>
        </w:rPr>
        <w:tab/>
      </w:r>
      <w:r>
        <w:rPr>
          <w:rFonts w:eastAsia="Calibri" w:cstheme="minorHAnsi"/>
          <w:b/>
        </w:rPr>
        <w:tab/>
      </w:r>
      <w:r>
        <w:rPr>
          <w:rFonts w:eastAsia="Calibri" w:cstheme="minorHAnsi"/>
          <w:b/>
        </w:rPr>
        <w:tab/>
      </w:r>
      <w:r>
        <w:rPr>
          <w:rFonts w:eastAsia="Calibri" w:cstheme="minorHAnsi"/>
          <w:b/>
        </w:rPr>
        <w:tab/>
      </w:r>
      <w:r>
        <w:rPr>
          <w:rFonts w:eastAsia="Calibri" w:cstheme="minorHAnsi"/>
          <w:b/>
        </w:rPr>
        <w:tab/>
      </w:r>
      <w:r w:rsidRPr="00A629A0">
        <w:rPr>
          <w:rFonts w:eastAsia="Calibri" w:cstheme="minorHAnsi"/>
          <w:b/>
        </w:rPr>
        <w:t xml:space="preserve">Załącznik nr </w:t>
      </w:r>
      <w:r w:rsidR="001C3856">
        <w:rPr>
          <w:rFonts w:eastAsia="Calibri" w:cstheme="minorHAnsi"/>
          <w:b/>
        </w:rPr>
        <w:t>4</w:t>
      </w:r>
    </w:p>
    <w:p w14:paraId="27630F5F" w14:textId="77777777" w:rsidR="00D8350C" w:rsidRDefault="00D8350C" w:rsidP="00D8350C">
      <w:pPr>
        <w:widowControl w:val="0"/>
        <w:tabs>
          <w:tab w:val="left" w:pos="680"/>
        </w:tabs>
        <w:suppressAutoHyphens/>
        <w:spacing w:after="0" w:line="276" w:lineRule="auto"/>
        <w:rPr>
          <w:rFonts w:eastAsia="Calibri" w:cstheme="minorHAnsi"/>
          <w:b/>
          <w:u w:val="single"/>
        </w:rPr>
      </w:pPr>
    </w:p>
    <w:p w14:paraId="1E516949" w14:textId="77777777" w:rsidR="00D8350C" w:rsidRDefault="00D8350C" w:rsidP="00D8350C">
      <w:pPr>
        <w:widowControl w:val="0"/>
        <w:tabs>
          <w:tab w:val="left" w:pos="680"/>
        </w:tabs>
        <w:suppressAutoHyphens/>
        <w:spacing w:after="0" w:line="276" w:lineRule="auto"/>
        <w:rPr>
          <w:rFonts w:eastAsia="Calibri" w:cstheme="minorHAnsi"/>
          <w:b/>
        </w:rPr>
      </w:pPr>
      <w:r>
        <w:rPr>
          <w:rFonts w:eastAsia="Calibri" w:cstheme="minorHAnsi"/>
          <w:b/>
        </w:rPr>
        <w:tab/>
      </w:r>
      <w:r>
        <w:rPr>
          <w:rFonts w:eastAsia="Calibri" w:cstheme="minorHAnsi"/>
          <w:b/>
        </w:rPr>
        <w:tab/>
      </w:r>
      <w:r>
        <w:rPr>
          <w:rFonts w:eastAsia="Calibri" w:cstheme="minorHAnsi"/>
          <w:b/>
        </w:rPr>
        <w:tab/>
      </w:r>
      <w:r>
        <w:rPr>
          <w:rFonts w:eastAsia="Calibri" w:cstheme="minorHAnsi"/>
          <w:b/>
        </w:rPr>
        <w:tab/>
      </w:r>
    </w:p>
    <w:p w14:paraId="3440CAB8" w14:textId="77777777" w:rsidR="00D8350C" w:rsidRPr="00A629A0" w:rsidRDefault="00D8350C" w:rsidP="00D8350C">
      <w:pPr>
        <w:widowControl w:val="0"/>
        <w:tabs>
          <w:tab w:val="left" w:pos="680"/>
        </w:tabs>
        <w:suppressAutoHyphens/>
        <w:spacing w:after="0" w:line="276" w:lineRule="auto"/>
        <w:rPr>
          <w:rFonts w:eastAsia="Calibri" w:cstheme="minorHAnsi"/>
          <w:b/>
        </w:rPr>
      </w:pPr>
      <w:r>
        <w:rPr>
          <w:rFonts w:eastAsia="Calibri" w:cstheme="minorHAnsi"/>
          <w:b/>
        </w:rPr>
        <w:tab/>
      </w:r>
      <w:r>
        <w:rPr>
          <w:rFonts w:eastAsia="Calibri" w:cstheme="minorHAnsi"/>
          <w:b/>
        </w:rPr>
        <w:tab/>
      </w:r>
      <w:r>
        <w:rPr>
          <w:rFonts w:eastAsia="Calibri" w:cstheme="minorHAnsi"/>
          <w:b/>
        </w:rPr>
        <w:tab/>
      </w:r>
      <w:r w:rsidRPr="00A629A0">
        <w:rPr>
          <w:rFonts w:eastAsia="Calibri" w:cstheme="minorHAnsi"/>
          <w:b/>
        </w:rPr>
        <w:t xml:space="preserve">OŚWIADCZENIE O BRAKU PODSTAW DO WYKLUCZENIA </w:t>
      </w:r>
      <w:r>
        <w:rPr>
          <w:rFonts w:eastAsia="Calibri" w:cstheme="minorHAnsi"/>
          <w:b/>
        </w:rPr>
        <w:t>NA PODSTAWIE</w:t>
      </w:r>
    </w:p>
    <w:p w14:paraId="34ADCD56" w14:textId="0D6950F8" w:rsidR="00D8350C" w:rsidRPr="00A629A0" w:rsidRDefault="00D8350C" w:rsidP="00507577">
      <w:pPr>
        <w:widowControl w:val="0"/>
        <w:tabs>
          <w:tab w:val="left" w:pos="680"/>
        </w:tabs>
        <w:suppressAutoHyphens/>
        <w:spacing w:after="0" w:line="276" w:lineRule="auto"/>
        <w:jc w:val="center"/>
        <w:rPr>
          <w:rFonts w:eastAsia="Calibri" w:cstheme="minorHAnsi"/>
          <w:b/>
        </w:rPr>
      </w:pPr>
      <w:r w:rsidRPr="00A629A0">
        <w:rPr>
          <w:rFonts w:eastAsia="Calibri" w:cstheme="minorHAnsi"/>
          <w:b/>
        </w:rPr>
        <w:t>art. 7 ust. 1 Ustawy z dnia 13 kwietnia 2022 r.</w:t>
      </w:r>
      <w:r w:rsidR="00665314" w:rsidRPr="00665314">
        <w:rPr>
          <w:rFonts w:eastAsia="Calibri" w:cstheme="minorHAnsi"/>
        </w:rPr>
        <w:t xml:space="preserve"> </w:t>
      </w:r>
      <w:r w:rsidR="00665314" w:rsidRPr="00A629A0">
        <w:rPr>
          <w:rFonts w:eastAsia="Calibri" w:cstheme="minorHAnsi"/>
        </w:rPr>
        <w:t>o szczególnych rozwiązaniach w zakresie przeciwdziałania wspieraniu agresji na Ukrainę oraz służących ochronie bezpieczeństwa narodowego</w:t>
      </w:r>
    </w:p>
    <w:p w14:paraId="0AAB2394" w14:textId="77777777" w:rsidR="00D8350C" w:rsidRDefault="00D8350C" w:rsidP="00D8350C">
      <w:pPr>
        <w:spacing w:after="0" w:line="276" w:lineRule="auto"/>
        <w:rPr>
          <w:rFonts w:eastAsia="Calibri" w:cstheme="minorHAnsi"/>
        </w:rPr>
      </w:pPr>
    </w:p>
    <w:p w14:paraId="0E8C63AE" w14:textId="342C98E1" w:rsidR="00F65E65" w:rsidRPr="00F65E65" w:rsidRDefault="00D8350C" w:rsidP="00F65E65">
      <w:pPr>
        <w:spacing w:after="0" w:line="276" w:lineRule="auto"/>
        <w:rPr>
          <w:rFonts w:eastAsia="Calibri" w:cstheme="minorHAnsi"/>
          <w:b/>
          <w:bCs/>
        </w:rPr>
      </w:pPr>
      <w:r w:rsidRPr="005D2F66">
        <w:rPr>
          <w:rFonts w:eastAsia="Calibri" w:cstheme="minorHAnsi"/>
        </w:rPr>
        <w:t xml:space="preserve">Dotyczy zapytania ofertowego </w:t>
      </w:r>
      <w:proofErr w:type="spellStart"/>
      <w:r w:rsidR="00E85A32">
        <w:rPr>
          <w:rFonts w:eastAsia="Calibri" w:cstheme="minorHAnsi"/>
        </w:rPr>
        <w:t>pn</w:t>
      </w:r>
      <w:proofErr w:type="spellEnd"/>
      <w:r w:rsidR="00E85A32">
        <w:rPr>
          <w:rFonts w:eastAsia="Calibri" w:cstheme="minorHAnsi"/>
        </w:rPr>
        <w:t xml:space="preserve">: </w:t>
      </w:r>
      <w:r w:rsidR="00F65E65" w:rsidRPr="00F65E65">
        <w:rPr>
          <w:rFonts w:eastAsia="Calibri" w:cstheme="minorHAnsi"/>
          <w:b/>
          <w:bCs/>
        </w:rPr>
        <w:t xml:space="preserve">Likwidacja barier architektonicznych (remont) w </w:t>
      </w:r>
      <w:r w:rsidR="00665314">
        <w:rPr>
          <w:rFonts w:eastAsia="Calibri" w:cstheme="minorHAnsi"/>
          <w:b/>
          <w:bCs/>
        </w:rPr>
        <w:t xml:space="preserve">budynku </w:t>
      </w:r>
      <w:r w:rsidR="00F65E65" w:rsidRPr="00F65E65">
        <w:rPr>
          <w:rFonts w:eastAsia="Calibri" w:cstheme="minorHAnsi"/>
          <w:b/>
          <w:bCs/>
        </w:rPr>
        <w:t>Wydziału Nauk Społeczno- Pedagogicznych Uczelni Korczaka</w:t>
      </w:r>
      <w:r w:rsidR="00FF6707">
        <w:rPr>
          <w:rFonts w:eastAsia="Calibri" w:cstheme="minorHAnsi"/>
          <w:b/>
          <w:bCs/>
        </w:rPr>
        <w:t>-Akademii N</w:t>
      </w:r>
      <w:r w:rsidR="00665314">
        <w:rPr>
          <w:rFonts w:eastAsia="Calibri" w:cstheme="minorHAnsi"/>
          <w:b/>
          <w:bCs/>
        </w:rPr>
        <w:t>auk Stosowanych</w:t>
      </w:r>
      <w:r w:rsidR="00F65E65" w:rsidRPr="00F65E65">
        <w:rPr>
          <w:rFonts w:eastAsia="Calibri" w:cstheme="minorHAnsi"/>
          <w:b/>
          <w:bCs/>
        </w:rPr>
        <w:t xml:space="preserve">, </w:t>
      </w:r>
      <w:r w:rsidR="00FF6707">
        <w:rPr>
          <w:rFonts w:eastAsia="Calibri" w:cstheme="minorHAnsi"/>
          <w:b/>
          <w:bCs/>
        </w:rPr>
        <w:t xml:space="preserve">zlokalizowanym </w:t>
      </w:r>
      <w:r w:rsidR="00F65E65" w:rsidRPr="00F65E65">
        <w:rPr>
          <w:rFonts w:eastAsia="Calibri" w:cstheme="minorHAnsi"/>
          <w:b/>
          <w:bCs/>
        </w:rPr>
        <w:t xml:space="preserve">przy  ul. Katowickiej 27 w Katowicach   </w:t>
      </w:r>
    </w:p>
    <w:p w14:paraId="79EA595D" w14:textId="32678FF8" w:rsidR="00D8350C" w:rsidRPr="00A629A0" w:rsidRDefault="00F65E65" w:rsidP="00D8350C">
      <w:pPr>
        <w:spacing w:after="0" w:line="276" w:lineRule="auto"/>
        <w:rPr>
          <w:rFonts w:eastAsia="Calibri" w:cstheme="minorHAnsi"/>
          <w:bCs/>
        </w:rPr>
      </w:pPr>
      <w:r w:rsidRPr="00F65E65">
        <w:rPr>
          <w:rFonts w:eastAsia="Calibri" w:cstheme="minorHAnsi"/>
        </w:rPr>
        <w:t xml:space="preserve"> </w:t>
      </w:r>
    </w:p>
    <w:p w14:paraId="2E734FEE" w14:textId="77777777" w:rsidR="00D8350C" w:rsidRDefault="00D8350C" w:rsidP="00D8350C">
      <w:pPr>
        <w:spacing w:after="0" w:line="261" w:lineRule="auto"/>
        <w:ind w:left="1"/>
        <w:jc w:val="both"/>
        <w:rPr>
          <w:rFonts w:eastAsia="Calibri" w:cstheme="minorHAnsi"/>
        </w:rPr>
      </w:pPr>
      <w:r w:rsidRPr="00A629A0">
        <w:rPr>
          <w:rFonts w:eastAsia="Calibri" w:cstheme="minorHAnsi"/>
        </w:rPr>
        <w:t>Niniejszym oświadczam, że jako Oferent/Wykonawca nie podlegam wykluczeniu z postępowania na podstawie art. 7 ust. 1 ustawy z dnia 13 kwietnia 2022 r. o szczególnych rozwiązaniach w zakresie przeciwdziałania wspieraniu agresji na Ukrainę oraz służących ochronie bezpieczeństwa narodowego, na podstawie którego wyklucza się z postępowania:</w:t>
      </w:r>
    </w:p>
    <w:p w14:paraId="771B90E8" w14:textId="1F80196B" w:rsidR="00665314" w:rsidRPr="00507577" w:rsidRDefault="00665314" w:rsidP="00507577">
      <w:pPr>
        <w:pStyle w:val="Akapitzlist"/>
        <w:numPr>
          <w:ilvl w:val="0"/>
          <w:numId w:val="3"/>
        </w:numPr>
        <w:spacing w:after="0" w:line="261" w:lineRule="auto"/>
        <w:jc w:val="both"/>
        <w:rPr>
          <w:rFonts w:eastAsia="Calibri" w:cstheme="minorHAnsi"/>
        </w:rPr>
      </w:pPr>
      <w:r w:rsidRPr="00507577">
        <w:rPr>
          <w:rFonts w:eastAsia="Calibri" w:cstheme="minorHAnsi"/>
        </w:rPr>
        <w:t>Wykonawcę wymienionego w wykazach określonych w rozporządzeniu 765/2006 i rozporządzeniu 269/2014 albo wpisanego na listę na podstawie decyzji w sprawie wpisu na listę rozstrzygającej o zastosowaniu środka, o którym mowa w art. 1 pkt 3;</w:t>
      </w:r>
    </w:p>
    <w:p w14:paraId="371E4DAA" w14:textId="77777777" w:rsidR="00665314" w:rsidRPr="00507577" w:rsidRDefault="00665314" w:rsidP="00507577">
      <w:pPr>
        <w:pStyle w:val="Akapitzlist"/>
        <w:spacing w:after="0" w:line="261" w:lineRule="auto"/>
        <w:ind w:left="751"/>
        <w:jc w:val="both"/>
        <w:rPr>
          <w:rFonts w:eastAsia="Calibri" w:cstheme="minorHAnsi"/>
        </w:rPr>
      </w:pPr>
    </w:p>
    <w:p w14:paraId="7793159B" w14:textId="105BDA0B" w:rsidR="00665314" w:rsidRPr="00507577" w:rsidRDefault="00665314" w:rsidP="00507577">
      <w:pPr>
        <w:pStyle w:val="Akapitzlist"/>
        <w:numPr>
          <w:ilvl w:val="0"/>
          <w:numId w:val="3"/>
        </w:numPr>
        <w:spacing w:after="0" w:line="261" w:lineRule="auto"/>
        <w:jc w:val="both"/>
        <w:rPr>
          <w:rFonts w:eastAsia="Calibri" w:cstheme="minorHAnsi"/>
        </w:rPr>
      </w:pPr>
      <w:r w:rsidRPr="00507577">
        <w:rPr>
          <w:rFonts w:eastAsia="Calibri" w:cstheme="minorHAnsi"/>
        </w:rPr>
        <w:t xml:space="preserve">Wykonawcę, którego beneficjentem rzeczywistym w rozumieniu ustawy z dnia 1 marca 2018 r. o przeciwdziałaniu praniu pieniędzy oraz finansowaniu terroryzmu (Dz. U. z 2023 r. poz. 1124, z </w:t>
      </w:r>
      <w:proofErr w:type="spellStart"/>
      <w:r w:rsidRPr="00507577">
        <w:rPr>
          <w:rFonts w:eastAsia="Calibri" w:cstheme="minorHAnsi"/>
        </w:rPr>
        <w:t>późn</w:t>
      </w:r>
      <w:proofErr w:type="spellEnd"/>
      <w:r w:rsidRPr="00507577">
        <w:rPr>
          <w:rFonts w:eastAsia="Calibri" w:cstheme="minorHAnsi"/>
        </w:rPr>
        <w:t>. zm.)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3;</w:t>
      </w:r>
    </w:p>
    <w:p w14:paraId="51AA1FDE" w14:textId="77777777" w:rsidR="00665314" w:rsidRPr="00507577" w:rsidRDefault="00665314" w:rsidP="00507577">
      <w:pPr>
        <w:pStyle w:val="Akapitzlist"/>
        <w:rPr>
          <w:rFonts w:eastAsia="Calibri" w:cstheme="minorHAnsi"/>
        </w:rPr>
      </w:pPr>
    </w:p>
    <w:p w14:paraId="38C20F99" w14:textId="77777777" w:rsidR="00665314" w:rsidRPr="00507577" w:rsidRDefault="00665314" w:rsidP="00507577">
      <w:pPr>
        <w:pStyle w:val="Akapitzlist"/>
        <w:spacing w:after="0" w:line="261" w:lineRule="auto"/>
        <w:ind w:left="751"/>
        <w:jc w:val="both"/>
        <w:rPr>
          <w:rFonts w:eastAsia="Calibri" w:cstheme="minorHAnsi"/>
        </w:rPr>
      </w:pPr>
    </w:p>
    <w:p w14:paraId="65F3E570" w14:textId="2EC88601" w:rsidR="00665314" w:rsidRPr="00507577" w:rsidRDefault="00665314" w:rsidP="00507577">
      <w:pPr>
        <w:pStyle w:val="Akapitzlist"/>
        <w:numPr>
          <w:ilvl w:val="0"/>
          <w:numId w:val="3"/>
        </w:numPr>
        <w:spacing w:after="0" w:line="261" w:lineRule="auto"/>
        <w:jc w:val="both"/>
        <w:rPr>
          <w:rFonts w:eastAsia="Calibri" w:cstheme="minorHAnsi"/>
        </w:rPr>
      </w:pPr>
      <w:r w:rsidRPr="00507577">
        <w:rPr>
          <w:rFonts w:eastAsia="Calibri" w:cstheme="minorHAnsi"/>
        </w:rPr>
        <w:t>Wykonawcę, którego jednostką dominującą w rozumieniu art. 3 ust. 1 pkt 37 ustawy z dnia 29 września 1994 r. o rachunkowości (Dz. U. z 2023 r. poz. 120, 295 i 1598 oraz z 2024 r. poz. 619, 1685 i 1863)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  <w:p w14:paraId="5F9EBBF9" w14:textId="77777777" w:rsidR="00665314" w:rsidRPr="00507577" w:rsidRDefault="00665314" w:rsidP="00507577">
      <w:pPr>
        <w:pStyle w:val="Akapitzlist"/>
        <w:spacing w:after="0" w:line="261" w:lineRule="auto"/>
        <w:ind w:left="751"/>
        <w:jc w:val="both"/>
        <w:rPr>
          <w:rFonts w:eastAsia="Calibri" w:cstheme="minorHAnsi"/>
        </w:rPr>
      </w:pPr>
    </w:p>
    <w:p w14:paraId="18CE1CC7" w14:textId="77777777" w:rsidR="00D8350C" w:rsidRPr="00A629A0" w:rsidRDefault="00D8350C" w:rsidP="00D8350C">
      <w:pPr>
        <w:spacing w:after="0" w:line="128" w:lineRule="exact"/>
        <w:rPr>
          <w:rFonts w:eastAsia="Calibri" w:cstheme="minorHAnsi"/>
        </w:rPr>
      </w:pPr>
    </w:p>
    <w:p w14:paraId="24C34CFB" w14:textId="77777777" w:rsidR="00D8350C" w:rsidRPr="00573DAC" w:rsidRDefault="00D8350C" w:rsidP="00D8350C">
      <w:pPr>
        <w:tabs>
          <w:tab w:val="left" w:pos="0"/>
          <w:tab w:val="left" w:pos="680"/>
        </w:tabs>
        <w:spacing w:after="0" w:line="276" w:lineRule="auto"/>
        <w:jc w:val="both"/>
        <w:rPr>
          <w:rFonts w:eastAsia="Calibri" w:cstheme="minorHAnsi"/>
        </w:rPr>
      </w:pPr>
    </w:p>
    <w:p w14:paraId="736CFC3E" w14:textId="77777777" w:rsidR="00D8350C" w:rsidRPr="00573DAC" w:rsidRDefault="00D8350C" w:rsidP="00D8350C">
      <w:pPr>
        <w:tabs>
          <w:tab w:val="left" w:pos="680"/>
        </w:tabs>
        <w:spacing w:after="0" w:line="276" w:lineRule="auto"/>
        <w:ind w:left="680" w:hanging="680"/>
        <w:jc w:val="center"/>
        <w:rPr>
          <w:rFonts w:eastAsia="Calibri" w:cstheme="minorHAnsi"/>
        </w:rPr>
      </w:pPr>
      <w:r w:rsidRPr="00573DAC">
        <w:rPr>
          <w:rFonts w:eastAsia="Calibri" w:cstheme="minorHAnsi"/>
        </w:rPr>
        <w:t xml:space="preserve">                                                                                   .............................................................................</w:t>
      </w:r>
    </w:p>
    <w:p w14:paraId="3715C62B" w14:textId="77777777" w:rsidR="00D8350C" w:rsidRDefault="00D8350C" w:rsidP="00D8350C">
      <w:pPr>
        <w:spacing w:after="0" w:line="276" w:lineRule="auto"/>
        <w:rPr>
          <w:rFonts w:eastAsia="Calibri" w:cstheme="minorHAnsi"/>
          <w:i/>
        </w:rPr>
      </w:pPr>
      <w:r w:rsidRPr="00573DAC">
        <w:rPr>
          <w:rFonts w:eastAsia="Calibri" w:cstheme="minorHAnsi"/>
        </w:rPr>
        <w:tab/>
      </w:r>
      <w:r w:rsidRPr="00573DAC">
        <w:rPr>
          <w:rFonts w:eastAsia="Calibri" w:cstheme="minorHAnsi"/>
        </w:rPr>
        <w:tab/>
      </w:r>
      <w:r w:rsidRPr="00573DAC">
        <w:rPr>
          <w:rFonts w:eastAsia="Calibri" w:cstheme="minorHAnsi"/>
        </w:rPr>
        <w:tab/>
        <w:t xml:space="preserve">   </w:t>
      </w:r>
      <w:r w:rsidRPr="00573DAC">
        <w:rPr>
          <w:rFonts w:eastAsia="Calibri" w:cstheme="minorHAnsi"/>
          <w:i/>
        </w:rPr>
        <w:t>Pieczęć i czytelny podpis upoważnionego przedstawiciela Wykonawcy</w:t>
      </w:r>
    </w:p>
    <w:bookmarkEnd w:id="0"/>
    <w:p w14:paraId="59602BF9" w14:textId="77777777" w:rsidR="00D8350C" w:rsidRDefault="00D8350C" w:rsidP="00D8350C">
      <w:pPr>
        <w:spacing w:after="0" w:line="276" w:lineRule="auto"/>
        <w:jc w:val="both"/>
        <w:rPr>
          <w:rFonts w:eastAsia="Calibri" w:cstheme="minorHAnsi"/>
          <w:i/>
        </w:rPr>
      </w:pPr>
    </w:p>
    <w:p w14:paraId="0AC734FE" w14:textId="4CF609DE" w:rsidR="002D733A" w:rsidRPr="002D733A" w:rsidRDefault="002D733A" w:rsidP="002D733A">
      <w:pPr>
        <w:tabs>
          <w:tab w:val="left" w:pos="1785"/>
        </w:tabs>
      </w:pPr>
      <w:r>
        <w:rPr>
          <w:noProof/>
          <w:lang w:eastAsia="pl-PL"/>
        </w:rPr>
        <w:drawing>
          <wp:inline distT="0" distB="0" distL="0" distR="0" wp14:anchorId="0560BC65" wp14:editId="27002E1E">
            <wp:extent cx="5761355" cy="780415"/>
            <wp:effectExtent l="0" t="0" r="0" b="635"/>
            <wp:docPr id="1553728058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7804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tab/>
      </w:r>
    </w:p>
    <w:sectPr w:rsidR="002D733A" w:rsidRPr="002D733A" w:rsidSect="004B2B76">
      <w:headerReference w:type="default" r:id="rId12"/>
      <w:pgSz w:w="11906" w:h="16838"/>
      <w:pgMar w:top="2410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173A18E" w14:textId="77777777" w:rsidR="00E9366B" w:rsidRDefault="00E9366B" w:rsidP="00D8350C">
      <w:pPr>
        <w:spacing w:after="0" w:line="240" w:lineRule="auto"/>
      </w:pPr>
      <w:r>
        <w:separator/>
      </w:r>
    </w:p>
  </w:endnote>
  <w:endnote w:type="continuationSeparator" w:id="0">
    <w:p w14:paraId="329A8C1F" w14:textId="77777777" w:rsidR="00E9366B" w:rsidRDefault="00E9366B" w:rsidP="00D835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42E3206" w14:textId="77777777" w:rsidR="00E9366B" w:rsidRDefault="00E9366B" w:rsidP="00D8350C">
      <w:pPr>
        <w:spacing w:after="0" w:line="240" w:lineRule="auto"/>
      </w:pPr>
      <w:r>
        <w:separator/>
      </w:r>
    </w:p>
  </w:footnote>
  <w:footnote w:type="continuationSeparator" w:id="0">
    <w:p w14:paraId="0FD1B8E8" w14:textId="77777777" w:rsidR="00E9366B" w:rsidRDefault="00E9366B" w:rsidP="00D835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7026E1" w14:textId="4826319D" w:rsidR="00D8350C" w:rsidRDefault="00E85A32">
    <w:pPr>
      <w:pStyle w:val="Nagwek"/>
    </w:pPr>
    <w:r>
      <w:rPr>
        <w:noProof/>
        <w:lang w:eastAsia="pl-PL"/>
      </w:rPr>
      <w:drawing>
        <wp:inline distT="0" distB="0" distL="0" distR="0" wp14:anchorId="25CEA3CE" wp14:editId="6EF856C8">
          <wp:extent cx="5749290" cy="792480"/>
          <wp:effectExtent l="0" t="0" r="3810" b="7620"/>
          <wp:docPr id="192180796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9290" cy="7924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644"/>
        </w:tabs>
        <w:ind w:left="644" w:hanging="360"/>
      </w:p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</w:lvl>
    <w:lvl w:ilvl="4">
      <w:start w:val="1"/>
      <w:numFmt w:val="decimal"/>
      <w:lvlText w:val="%1.%2.%3.%4.%5"/>
      <w:lvlJc w:val="left"/>
      <w:pPr>
        <w:tabs>
          <w:tab w:val="num" w:pos="2216"/>
        </w:tabs>
        <w:ind w:left="2216" w:hanging="1080"/>
      </w:p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144"/>
        </w:tabs>
        <w:ind w:left="3144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072"/>
        </w:tabs>
        <w:ind w:left="4072" w:hanging="1800"/>
      </w:pPr>
    </w:lvl>
  </w:abstractNum>
  <w:abstractNum w:abstractNumId="1">
    <w:nsid w:val="00000002"/>
    <w:multiLevelType w:val="hybridMultilevel"/>
    <w:tmpl w:val="66334872"/>
    <w:lvl w:ilvl="0" w:tplc="FFFFFFFF">
      <w:start w:val="3"/>
      <w:numFmt w:val="lowerLetter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>
    <w:nsid w:val="3D2D3378"/>
    <w:multiLevelType w:val="hybridMultilevel"/>
    <w:tmpl w:val="DCEAB28E"/>
    <w:lvl w:ilvl="0" w:tplc="32428500">
      <w:start w:val="1"/>
      <w:numFmt w:val="decimal"/>
      <w:lvlText w:val="%1)"/>
      <w:lvlJc w:val="left"/>
      <w:pPr>
        <w:ind w:left="751" w:hanging="75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1" w:hanging="360"/>
      </w:pPr>
    </w:lvl>
    <w:lvl w:ilvl="2" w:tplc="0415001B" w:tentative="1">
      <w:start w:val="1"/>
      <w:numFmt w:val="lowerRoman"/>
      <w:lvlText w:val="%3."/>
      <w:lvlJc w:val="right"/>
      <w:pPr>
        <w:ind w:left="1801" w:hanging="180"/>
      </w:pPr>
    </w:lvl>
    <w:lvl w:ilvl="3" w:tplc="0415000F" w:tentative="1">
      <w:start w:val="1"/>
      <w:numFmt w:val="decimal"/>
      <w:lvlText w:val="%4."/>
      <w:lvlJc w:val="left"/>
      <w:pPr>
        <w:ind w:left="2521" w:hanging="360"/>
      </w:pPr>
    </w:lvl>
    <w:lvl w:ilvl="4" w:tplc="04150019" w:tentative="1">
      <w:start w:val="1"/>
      <w:numFmt w:val="lowerLetter"/>
      <w:lvlText w:val="%5."/>
      <w:lvlJc w:val="left"/>
      <w:pPr>
        <w:ind w:left="3241" w:hanging="360"/>
      </w:pPr>
    </w:lvl>
    <w:lvl w:ilvl="5" w:tplc="0415001B" w:tentative="1">
      <w:start w:val="1"/>
      <w:numFmt w:val="lowerRoman"/>
      <w:lvlText w:val="%6."/>
      <w:lvlJc w:val="right"/>
      <w:pPr>
        <w:ind w:left="3961" w:hanging="180"/>
      </w:pPr>
    </w:lvl>
    <w:lvl w:ilvl="6" w:tplc="0415000F" w:tentative="1">
      <w:start w:val="1"/>
      <w:numFmt w:val="decimal"/>
      <w:lvlText w:val="%7."/>
      <w:lvlJc w:val="left"/>
      <w:pPr>
        <w:ind w:left="4681" w:hanging="360"/>
      </w:pPr>
    </w:lvl>
    <w:lvl w:ilvl="7" w:tplc="04150019" w:tentative="1">
      <w:start w:val="1"/>
      <w:numFmt w:val="lowerLetter"/>
      <w:lvlText w:val="%8."/>
      <w:lvlJc w:val="left"/>
      <w:pPr>
        <w:ind w:left="5401" w:hanging="360"/>
      </w:pPr>
    </w:lvl>
    <w:lvl w:ilvl="8" w:tplc="0415001B" w:tentative="1">
      <w:start w:val="1"/>
      <w:numFmt w:val="lowerRoman"/>
      <w:lvlText w:val="%9."/>
      <w:lvlJc w:val="right"/>
      <w:pPr>
        <w:ind w:left="6121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50C"/>
    <w:rsid w:val="000A313D"/>
    <w:rsid w:val="001C3856"/>
    <w:rsid w:val="002D733A"/>
    <w:rsid w:val="00475E12"/>
    <w:rsid w:val="004B2B76"/>
    <w:rsid w:val="00507577"/>
    <w:rsid w:val="00665314"/>
    <w:rsid w:val="00964054"/>
    <w:rsid w:val="00A72903"/>
    <w:rsid w:val="00B65CAA"/>
    <w:rsid w:val="00D8350C"/>
    <w:rsid w:val="00E85A32"/>
    <w:rsid w:val="00E9366B"/>
    <w:rsid w:val="00F65E65"/>
    <w:rsid w:val="00FC10F3"/>
    <w:rsid w:val="00FF6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3102D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8350C"/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835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8350C"/>
  </w:style>
  <w:style w:type="paragraph" w:styleId="Stopka">
    <w:name w:val="footer"/>
    <w:basedOn w:val="Normalny"/>
    <w:link w:val="StopkaZnak"/>
    <w:uiPriority w:val="99"/>
    <w:unhideWhenUsed/>
    <w:rsid w:val="00D835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8350C"/>
  </w:style>
  <w:style w:type="paragraph" w:styleId="Tekstdymka">
    <w:name w:val="Balloon Text"/>
    <w:basedOn w:val="Normalny"/>
    <w:link w:val="TekstdymkaZnak"/>
    <w:uiPriority w:val="99"/>
    <w:semiHidden/>
    <w:unhideWhenUsed/>
    <w:rsid w:val="006653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65314"/>
    <w:rPr>
      <w:rFonts w:ascii="Tahoma" w:hAnsi="Tahoma" w:cs="Tahoma"/>
      <w:kern w:val="0"/>
      <w:sz w:val="16"/>
      <w:szCs w:val="16"/>
      <w14:ligatures w14:val="none"/>
    </w:rPr>
  </w:style>
  <w:style w:type="paragraph" w:styleId="Akapitzlist">
    <w:name w:val="List Paragraph"/>
    <w:basedOn w:val="Normalny"/>
    <w:uiPriority w:val="34"/>
    <w:qFormat/>
    <w:rsid w:val="00665314"/>
    <w:pPr>
      <w:ind w:left="720"/>
      <w:contextualSpacing/>
    </w:pPr>
  </w:style>
  <w:style w:type="paragraph" w:styleId="Poprawka">
    <w:name w:val="Revision"/>
    <w:hidden/>
    <w:uiPriority w:val="99"/>
    <w:semiHidden/>
    <w:rsid w:val="00507577"/>
    <w:pPr>
      <w:spacing w:after="0" w:line="240" w:lineRule="auto"/>
    </w:pPr>
    <w:rPr>
      <w:kern w:val="0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8350C"/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835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8350C"/>
  </w:style>
  <w:style w:type="paragraph" w:styleId="Stopka">
    <w:name w:val="footer"/>
    <w:basedOn w:val="Normalny"/>
    <w:link w:val="StopkaZnak"/>
    <w:uiPriority w:val="99"/>
    <w:unhideWhenUsed/>
    <w:rsid w:val="00D835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8350C"/>
  </w:style>
  <w:style w:type="paragraph" w:styleId="Tekstdymka">
    <w:name w:val="Balloon Text"/>
    <w:basedOn w:val="Normalny"/>
    <w:link w:val="TekstdymkaZnak"/>
    <w:uiPriority w:val="99"/>
    <w:semiHidden/>
    <w:unhideWhenUsed/>
    <w:rsid w:val="006653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65314"/>
    <w:rPr>
      <w:rFonts w:ascii="Tahoma" w:hAnsi="Tahoma" w:cs="Tahoma"/>
      <w:kern w:val="0"/>
      <w:sz w:val="16"/>
      <w:szCs w:val="16"/>
      <w14:ligatures w14:val="none"/>
    </w:rPr>
  </w:style>
  <w:style w:type="paragraph" w:styleId="Akapitzlist">
    <w:name w:val="List Paragraph"/>
    <w:basedOn w:val="Normalny"/>
    <w:uiPriority w:val="34"/>
    <w:qFormat/>
    <w:rsid w:val="00665314"/>
    <w:pPr>
      <w:ind w:left="720"/>
      <w:contextualSpacing/>
    </w:pPr>
  </w:style>
  <w:style w:type="paragraph" w:styleId="Poprawka">
    <w:name w:val="Revision"/>
    <w:hidden/>
    <w:uiPriority w:val="99"/>
    <w:semiHidden/>
    <w:rsid w:val="00507577"/>
    <w:pPr>
      <w:spacing w:after="0" w:line="240" w:lineRule="auto"/>
    </w:pPr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image" Target="media/image1.png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f918db1-f2c1-4f93-b3b0-b246639322d0">
      <Terms xmlns="http://schemas.microsoft.com/office/infopath/2007/PartnerControls"/>
    </lcf76f155ced4ddcb4097134ff3c332f>
    <TaxCatchAll xmlns="1650499f-57fd-4503-b390-f19090c2d6e9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71C7225F7AFC845B9703F246B289D1E" ma:contentTypeVersion="10" ma:contentTypeDescription="Utwórz nowy dokument." ma:contentTypeScope="" ma:versionID="2b7fdc5b9f222288ba084dabe0467ae6">
  <xsd:schema xmlns:xsd="http://www.w3.org/2001/XMLSchema" xmlns:xs="http://www.w3.org/2001/XMLSchema" xmlns:p="http://schemas.microsoft.com/office/2006/metadata/properties" xmlns:ns2="af918db1-f2c1-4f93-b3b0-b246639322d0" xmlns:ns3="1650499f-57fd-4503-b390-f19090c2d6e9" targetNamespace="http://schemas.microsoft.com/office/2006/metadata/properties" ma:root="true" ma:fieldsID="59dfbdf80b073817be61920befa43c3b" ns2:_="" ns3:_="">
    <xsd:import namespace="af918db1-f2c1-4f93-b3b0-b246639322d0"/>
    <xsd:import namespace="1650499f-57fd-4503-b390-f19090c2d6e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918db1-f2c1-4f93-b3b0-b246639322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45f24c78-f89d-4d0a-b1ce-62a2615aef7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50499f-57fd-4503-b390-f19090c2d6e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fe29451-3d3b-46c8-9161-a0a255995cb6}" ma:internalName="TaxCatchAll" ma:showField="CatchAllData" ma:web="1650499f-57fd-4503-b390-f19090c2d6e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E793270-532B-48A2-BCD1-895F9D7E17A9}">
  <ds:schemaRefs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purl.org/dc/terms/"/>
    <ds:schemaRef ds:uri="af918db1-f2c1-4f93-b3b0-b246639322d0"/>
    <ds:schemaRef ds:uri="1650499f-57fd-4503-b390-f19090c2d6e9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1251A9B6-9957-4F8D-8D60-69E24FB5393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B853F54-8166-4EFE-9A95-A8F1FD8211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f918db1-f2c1-4f93-b3b0-b246639322d0"/>
    <ds:schemaRef ds:uri="1650499f-57fd-4503-b390-f19090c2d6e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341</Words>
  <Characters>2050</Characters>
  <Application>Microsoft Office Word</Application>
  <DocSecurity>4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Andrzej Tarapata</dc:creator>
  <cp:lastModifiedBy>Anna Tomczyk</cp:lastModifiedBy>
  <cp:revision>2</cp:revision>
  <dcterms:created xsi:type="dcterms:W3CDTF">2026-03-12T11:15:00Z</dcterms:created>
  <dcterms:modified xsi:type="dcterms:W3CDTF">2026-03-12T11:15:00Z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0x010100171C7225F7AFC845B9703F246B289D1E</vt:lpwstr>
  </property>
</Properties>
</file>